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2B6E5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《琼崖烽火》广播剧方案</w:t>
      </w:r>
    </w:p>
    <w:p w14:paraId="2FF3CB74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18532B59">
      <w:pPr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为深入贯彻落实习近平总书记关于传承红色基因、赓续红色血脉的重要指示精神，值此纪念中国人民抗日战争暨世界反法西斯战争胜利80周年、海南岛解放75周年之际，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三亚传媒影视集团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拟制作三集广播剧《琼崖烽火》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暂定名）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。</w:t>
      </w:r>
      <w:bookmarkStart w:id="0" w:name="OLE_LINK1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本剧以琼崖革命武装和根据地创建人冯白驹为核心，</w:t>
      </w:r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通过冯白驹“孤岛奋战、二十三年红旗不倒”的传奇经历，展现中国共产党在极端困难条件下坚持武装斗争、民族解放的革命精神。通过重温革命历史、传承革命文化、赓续红色血脉，为海南自由贸易港建设凝聚强大精神力量。填补琼崖纵队革命史广播剧创作空白。</w:t>
      </w:r>
    </w:p>
    <w:p w14:paraId="22C57E4E">
      <w:pPr>
        <w:numPr>
          <w:ilvl w:val="0"/>
          <w:numId w:val="1"/>
        </w:numPr>
        <w:ind w:firstLine="602" w:firstLineChars="200"/>
        <w:rPr>
          <w:rFonts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剧名</w:t>
      </w:r>
    </w:p>
    <w:p w14:paraId="0373985C">
      <w:pPr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《琼崖烽火》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暂定名）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三集广播剧</w:t>
      </w:r>
    </w:p>
    <w:p w14:paraId="0BB0BB8D">
      <w:pPr>
        <w:numPr>
          <w:ilvl w:val="0"/>
          <w:numId w:val="1"/>
        </w:numPr>
        <w:ind w:firstLine="602" w:firstLineChars="200"/>
        <w:rPr>
          <w:rFonts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内容框架</w:t>
      </w:r>
    </w:p>
    <w:p w14:paraId="3D708A74">
      <w:pPr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传承海南革命文化，赓续琼崖红色血脉。</w:t>
      </w:r>
      <w:r>
        <w:rPr>
          <w:rFonts w:ascii="方正仿宋_GB2312" w:hAnsi="方正仿宋_GB2312" w:eastAsia="方正仿宋_GB2312" w:cs="方正仿宋_GB2312"/>
          <w:sz w:val="30"/>
          <w:szCs w:val="30"/>
        </w:rPr>
        <w:t>以冯白驹革命生涯为轴，穿插其与周恩</w:t>
      </w:r>
      <w:bookmarkStart w:id="1" w:name="_GoBack"/>
      <w:bookmarkEnd w:id="1"/>
      <w:r>
        <w:rPr>
          <w:rFonts w:ascii="方正仿宋_GB2312" w:hAnsi="方正仿宋_GB2312" w:eastAsia="方正仿宋_GB2312" w:cs="方正仿宋_GB2312"/>
          <w:sz w:val="30"/>
          <w:szCs w:val="30"/>
        </w:rPr>
        <w:t>来、张云逸等革命先辈的互动，展现琼崖革命“从星星之火到燎原之势”的历程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，</w:t>
      </w:r>
      <w:r>
        <w:rPr>
          <w:rFonts w:ascii="方正仿宋_GB2312" w:hAnsi="方正仿宋_GB2312" w:eastAsia="方正仿宋_GB2312" w:cs="方正仿宋_GB2312"/>
          <w:sz w:val="30"/>
          <w:szCs w:val="30"/>
        </w:rPr>
        <w:t>强化海南红色文化标识，助力三亚打造“琼崖革命精神传播高地”。</w:t>
      </w:r>
    </w:p>
    <w:p w14:paraId="3A6E0C47">
      <w:pPr>
        <w:ind w:left="420" w:leftChars="200"/>
        <w:rPr>
          <w:rFonts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三</w:t>
      </w:r>
      <w:r>
        <w:rPr>
          <w:rFonts w:ascii="方正仿宋_GB2312" w:hAnsi="方正仿宋_GB2312" w:eastAsia="方正仿宋_GB2312" w:cs="方正仿宋_GB2312"/>
          <w:b/>
          <w:bCs/>
          <w:sz w:val="30"/>
          <w:szCs w:val="30"/>
        </w:rPr>
        <w:t>、文艺效果</w:t>
      </w:r>
    </w:p>
    <w:p w14:paraId="0BF46E96">
      <w:pPr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ascii="方正仿宋_GB2312" w:hAnsi="方正仿宋_GB2312" w:eastAsia="方正仿宋_GB2312" w:cs="方正仿宋_GB2312"/>
          <w:sz w:val="30"/>
          <w:szCs w:val="30"/>
        </w:rPr>
        <w:t>声音表现力：通过人物对话、旁白、音效、配乐等，营造出不同的场景氛围，如紧张的战斗场景、艰苦的斗争环境、激昂的革命时刻等，增强故事的感染力和代入感。</w:t>
      </w:r>
    </w:p>
    <w:p w14:paraId="67A8BCDE">
      <w:pPr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ascii="方正仿宋_GB2312" w:hAnsi="方正仿宋_GB2312" w:eastAsia="方正仿宋_GB2312" w:cs="方正仿宋_GB2312"/>
          <w:sz w:val="30"/>
          <w:szCs w:val="30"/>
        </w:rPr>
        <w:t>人物塑造：深入刻画冯白驹 “大勇大智大忠” 的形象，通过他的语言、行动和心理活动，展现其坚定的共产主义信念、卓越的领导才能和无私的奉献精神，使人物形象立体、丰满、鲜活。</w:t>
      </w:r>
    </w:p>
    <w:p w14:paraId="13E44A8D">
      <w:pPr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ascii="方正仿宋_GB2312" w:hAnsi="方正仿宋_GB2312" w:eastAsia="方正仿宋_GB2312" w:cs="方正仿宋_GB2312"/>
          <w:sz w:val="30"/>
          <w:szCs w:val="30"/>
        </w:rPr>
        <w:t>情感传达：传递革命先辈的爱国情怀、英勇无畏的精神和对人民的深厚感情，引发听众的情感共鸣，让听众在收听过程中受到感动和鼓舞。</w:t>
      </w:r>
    </w:p>
    <w:p w14:paraId="658670C5">
      <w:pPr>
        <w:ind w:left="420" w:leftChars="200"/>
        <w:rPr>
          <w:rFonts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四</w:t>
      </w:r>
      <w:r>
        <w:rPr>
          <w:rFonts w:ascii="方正仿宋_GB2312" w:hAnsi="方正仿宋_GB2312" w:eastAsia="方正仿宋_GB2312" w:cs="方正仿宋_GB2312"/>
          <w:b/>
          <w:bCs/>
          <w:sz w:val="30"/>
          <w:szCs w:val="30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作品</w:t>
      </w:r>
      <w:r>
        <w:rPr>
          <w:rFonts w:ascii="方正仿宋_GB2312" w:hAnsi="方正仿宋_GB2312" w:eastAsia="方正仿宋_GB2312" w:cs="方正仿宋_GB2312"/>
          <w:b/>
          <w:bCs/>
          <w:sz w:val="30"/>
          <w:szCs w:val="30"/>
        </w:rPr>
        <w:t>目标</w:t>
      </w:r>
    </w:p>
    <w:p w14:paraId="39DDE5FF">
      <w:pPr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ascii="方正仿宋_GB2312" w:hAnsi="方正仿宋_GB2312" w:eastAsia="方正仿宋_GB2312" w:cs="方正仿宋_GB2312"/>
          <w:sz w:val="30"/>
          <w:szCs w:val="30"/>
        </w:rPr>
        <w:t>创作精品：打造一部具有较高艺术水准的广播剧，在剧本创作、导演、表演、音效、配乐等各个环节精益求精，展现专业的艺术水平。</w:t>
      </w:r>
    </w:p>
    <w:p w14:paraId="19C664ED">
      <w:pPr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ascii="方正仿宋_GB2312" w:hAnsi="方正仿宋_GB2312" w:eastAsia="方正仿宋_GB2312" w:cs="方正仿宋_GB2312"/>
          <w:sz w:val="30"/>
          <w:szCs w:val="30"/>
        </w:rPr>
        <w:t>创新表现形式：在遵循历史事实的基础上，运用多视角叙述、内心独白等广播剧表现手法，丰富作品的艺术表现力。</w:t>
      </w:r>
    </w:p>
    <w:p w14:paraId="1A69789F">
      <w:pPr>
        <w:ind w:left="420" w:leftChars="200"/>
        <w:rPr>
          <w:rFonts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五</w:t>
      </w:r>
      <w:r>
        <w:rPr>
          <w:rFonts w:ascii="方正仿宋_GB2312" w:hAnsi="方正仿宋_GB2312" w:eastAsia="方正仿宋_GB2312" w:cs="方正仿宋_GB2312"/>
          <w:b/>
          <w:bCs/>
          <w:sz w:val="30"/>
          <w:szCs w:val="30"/>
        </w:rPr>
        <w:t>、作品目标</w:t>
      </w:r>
    </w:p>
    <w:p w14:paraId="3AE47D1E">
      <w:pPr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ascii="方正仿宋_GB2312" w:hAnsi="方正仿宋_GB2312" w:eastAsia="方正仿宋_GB2312" w:cs="方正仿宋_GB2312"/>
          <w:sz w:val="30"/>
          <w:szCs w:val="30"/>
        </w:rPr>
        <w:t>争取获得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海南</w:t>
      </w:r>
      <w:r>
        <w:rPr>
          <w:rFonts w:ascii="方正仿宋_GB2312" w:hAnsi="方正仿宋_GB2312" w:eastAsia="方正仿宋_GB2312" w:cs="方正仿宋_GB2312"/>
          <w:sz w:val="30"/>
          <w:szCs w:val="30"/>
        </w:rPr>
        <w:t>省“五个一工程奖”，通过该奖项的评选进一步扩大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三亚传媒集团</w:t>
      </w:r>
      <w:r>
        <w:rPr>
          <w:rFonts w:ascii="方正仿宋_GB2312" w:hAnsi="方正仿宋_GB2312" w:eastAsia="方正仿宋_GB2312" w:cs="方正仿宋_GB2312"/>
          <w:sz w:val="30"/>
          <w:szCs w:val="30"/>
        </w:rPr>
        <w:t>广播剧的社会影响力，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同时</w:t>
      </w:r>
      <w:r>
        <w:rPr>
          <w:rFonts w:ascii="方正仿宋_GB2312" w:hAnsi="方正仿宋_GB2312" w:eastAsia="方正仿宋_GB2312" w:cs="方正仿宋_GB2312"/>
          <w:sz w:val="30"/>
          <w:szCs w:val="30"/>
        </w:rPr>
        <w:t>让更多人了解琼崖革命历史和冯白驹的事迹，发挥作品的思想引领和文化传播作用。</w:t>
      </w:r>
    </w:p>
    <w:p w14:paraId="787840BD">
      <w:pPr>
        <w:ind w:left="420" w:leftChars="200"/>
        <w:rPr>
          <w:rFonts w:ascii="方正仿宋_GB2312" w:hAnsi="方正仿宋_GB2312" w:eastAsia="方正仿宋_GB2312" w:cs="方正仿宋_GB2312"/>
          <w:sz w:val="30"/>
          <w:szCs w:val="30"/>
        </w:rPr>
      </w:pPr>
    </w:p>
    <w:p w14:paraId="58608AE3">
      <w:pPr>
        <w:ind w:left="420" w:leftChars="200"/>
        <w:rPr>
          <w:rFonts w:ascii="方正仿宋_GB2312" w:hAnsi="方正仿宋_GB2312" w:eastAsia="方正仿宋_GB2312" w:cs="方正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A43174-C75A-4E5C-B260-EFCB01C45A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55F1AFFC-4A59-4363-8598-B083F147A3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CADF2"/>
    <w:multiLevelType w:val="singleLevel"/>
    <w:tmpl w:val="558CAD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B66607D"/>
    <w:rsid w:val="000921EC"/>
    <w:rsid w:val="00152B6B"/>
    <w:rsid w:val="0016694A"/>
    <w:rsid w:val="002D4632"/>
    <w:rsid w:val="00402880"/>
    <w:rsid w:val="00402AA9"/>
    <w:rsid w:val="0041330D"/>
    <w:rsid w:val="00441167"/>
    <w:rsid w:val="00503A17"/>
    <w:rsid w:val="00530AB6"/>
    <w:rsid w:val="00AF258E"/>
    <w:rsid w:val="00B703BF"/>
    <w:rsid w:val="00D54061"/>
    <w:rsid w:val="00FD1E30"/>
    <w:rsid w:val="26D067C6"/>
    <w:rsid w:val="39062CA5"/>
    <w:rsid w:val="3AB25B6B"/>
    <w:rsid w:val="42ED13DD"/>
    <w:rsid w:val="4B66607D"/>
    <w:rsid w:val="74E97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848</Words>
  <Characters>850</Characters>
  <Lines>10</Lines>
  <Paragraphs>2</Paragraphs>
  <TotalTime>13</TotalTime>
  <ScaleCrop>false</ScaleCrop>
  <LinksUpToDate>false</LinksUpToDate>
  <CharactersWithSpaces>852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2025-06-17T02:21:00Z</dcterms:created>
  <dc:creator>妞妞聪</dc:creator>
  <cp:lastModifiedBy>HUAWEI</cp:lastModifiedBy>
  <dcterms:modified xsi:type="dcterms:W3CDTF">2025-06-27T04:44:31Z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7B4D9674082B40D9B4408CF5B2299864_13</vt:lpwstr>
  </property>
  <property fmtid="{D5CDD505-2E9C-101B-9397-08002B2CF9AE}" pid="4" name="KSOTemplateDocerSaveRecord">
    <vt:lpwstr>eyJoZGlkIjoiMzEwNTM5NzYwMDRjMzkwZTVkZjY2ODkwMGIxNGU0OTUifQ==</vt:lpwstr>
  </property>
</Properties>
</file>